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90076" w:rsidRDefault="00690076" w:rsidP="006900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Показатели качества холодной (технической) </w:t>
      </w:r>
    </w:p>
    <w:p w:rsidR="00690076" w:rsidRDefault="00690076" w:rsidP="006900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 воды Раковского водохранилища</w:t>
      </w:r>
    </w:p>
    <w:p w:rsidR="00690076" w:rsidRDefault="00913862" w:rsidP="00690076">
      <w:pPr>
        <w:jc w:val="center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 xml:space="preserve">ИЮНЬ </w:t>
      </w:r>
      <w:r w:rsidR="00690076">
        <w:rPr>
          <w:rFonts w:ascii="Times New Roman" w:hAnsi="Times New Roman" w:cs="Times New Roman"/>
          <w:b/>
        </w:rPr>
        <w:t xml:space="preserve"> 2018г.</w:t>
      </w:r>
    </w:p>
    <w:p w:rsidR="00690076" w:rsidRDefault="00690076" w:rsidP="00690076">
      <w:pPr>
        <w:jc w:val="center"/>
        <w:rPr>
          <w:rFonts w:ascii="Times New Roman" w:hAnsi="Times New Roman" w:cs="Times New Roman"/>
          <w:b/>
        </w:rPr>
      </w:pPr>
    </w:p>
    <w:p w:rsidR="00690076" w:rsidRDefault="00690076" w:rsidP="00690076">
      <w:pPr>
        <w:jc w:val="center"/>
        <w:rPr>
          <w:rFonts w:ascii="Times New Roman" w:hAnsi="Times New Roman" w:cs="Times New Roman"/>
          <w:b/>
        </w:rPr>
      </w:pPr>
    </w:p>
    <w:tbl>
      <w:tblPr>
        <w:tblStyle w:val="a3"/>
        <w:tblW w:w="0" w:type="auto"/>
        <w:tblLook w:val="04A0"/>
      </w:tblPr>
      <w:tblGrid>
        <w:gridCol w:w="675"/>
        <w:gridCol w:w="2268"/>
        <w:gridCol w:w="1418"/>
        <w:gridCol w:w="2126"/>
        <w:gridCol w:w="1843"/>
      </w:tblGrid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№</w:t>
            </w:r>
          </w:p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п\</w:t>
            </w:r>
            <w:proofErr w:type="gramStart"/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</w:t>
            </w:r>
            <w:proofErr w:type="spellEnd"/>
            <w:proofErr w:type="gramEnd"/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Определяемые</w:t>
            </w:r>
          </w:p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показатели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Единицы</w:t>
            </w:r>
          </w:p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измерения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076" w:rsidRDefault="00690076">
            <w:pPr>
              <w:tabs>
                <w:tab w:val="center" w:pos="7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Абсолютные величины</w:t>
            </w:r>
          </w:p>
          <w:p w:rsidR="00690076" w:rsidRDefault="00690076">
            <w:pPr>
              <w:tabs>
                <w:tab w:val="center" w:pos="726"/>
              </w:tabs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b/>
                <w:sz w:val="20"/>
                <w:szCs w:val="20"/>
              </w:rPr>
              <w:t>Допустимые  отклонения показателей качества холодной (технической) воды</w:t>
            </w:r>
          </w:p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Запах  +20</w:t>
            </w: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º С</w:t>
            </w:r>
            <w:proofErr w:type="gram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балл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Цветность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градусы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36,27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85,0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Мутность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3,13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20,0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Железо (общее)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1,03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Жесткость общая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gramStart"/>
            <w:r>
              <w:rPr>
                <w:rFonts w:ascii="Times New Roman" w:hAnsi="Times New Roman" w:cs="Times New Roman"/>
                <w:sz w:val="20"/>
                <w:szCs w:val="20"/>
              </w:rPr>
              <w:t>град. Ж</w:t>
            </w:r>
            <w:proofErr w:type="gram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0,49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 xml:space="preserve">ед. 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рН</w:t>
            </w:r>
            <w:proofErr w:type="spellEnd"/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6,60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6,0  - 9,0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Окисляемость  (</w:t>
            </w: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перманганатная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proofErr w:type="spellStart"/>
            <w:r>
              <w:rPr>
                <w:rFonts w:ascii="Times New Roman" w:hAnsi="Times New Roman" w:cs="Times New Roman"/>
                <w:sz w:val="20"/>
                <w:szCs w:val="20"/>
              </w:rPr>
              <w:t>мгО</w:t>
            </w:r>
            <w:proofErr w:type="spellEnd"/>
            <w:r>
              <w:rPr>
                <w:rFonts w:ascii="Times New Roman" w:hAnsi="Times New Roman" w:cs="Times New Roman"/>
                <w:sz w:val="20"/>
                <w:szCs w:val="20"/>
              </w:rPr>
              <w:t>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6,81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Нитриты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0,03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3,5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Нитраты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2,27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45,0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Ион аммония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0,39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Хлориды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3,88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350,0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Сульфаты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 w:rsidP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13,81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500,0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Алюминий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 w:rsidP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0,04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0,2(0,5)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14.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Цинк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5,0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15.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Фенолы (сумма)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0,0005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0,25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16.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Нефтепродукты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0,02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17.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АПАВ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Менее 0,01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0,50</w:t>
            </w:r>
          </w:p>
        </w:tc>
      </w:tr>
      <w:tr w:rsidR="00690076" w:rsidTr="00690076">
        <w:tc>
          <w:tcPr>
            <w:tcW w:w="675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18.</w:t>
            </w:r>
          </w:p>
        </w:tc>
        <w:tc>
          <w:tcPr>
            <w:tcW w:w="226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Марганец</w:t>
            </w:r>
          </w:p>
        </w:tc>
        <w:tc>
          <w:tcPr>
            <w:tcW w:w="1418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690076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мг/дм</w:t>
            </w:r>
            <w:r>
              <w:rPr>
                <w:rFonts w:ascii="Times New Roman" w:hAnsi="Times New Roman" w:cs="Times New Roman"/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2126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vAlign w:val="center"/>
            <w:hideMark/>
          </w:tcPr>
          <w:p w:rsidR="00690076" w:rsidRDefault="00913862">
            <w:pPr>
              <w:snapToGrid w:val="0"/>
              <w:contextualSpacing/>
              <w:jc w:val="center"/>
              <w:rPr>
                <w:rFonts w:ascii="Times New Roman" w:hAnsi="Times New Roman" w:cs="Times New Roman"/>
                <w:sz w:val="20"/>
                <w:szCs w:val="20"/>
              </w:rPr>
            </w:pPr>
            <w:r>
              <w:rPr>
                <w:rFonts w:ascii="Times New Roman" w:hAnsi="Times New Roman" w:cs="Times New Roman"/>
                <w:sz w:val="20"/>
                <w:szCs w:val="20"/>
              </w:rPr>
              <w:t>0,06</w:t>
            </w:r>
          </w:p>
        </w:tc>
        <w:tc>
          <w:tcPr>
            <w:tcW w:w="1843" w:type="dxa"/>
            <w:tcBorders>
              <w:top w:val="single" w:sz="4" w:space="0" w:color="000000" w:themeColor="text1"/>
              <w:left w:val="single" w:sz="4" w:space="0" w:color="000000" w:themeColor="text1"/>
              <w:bottom w:val="single" w:sz="4" w:space="0" w:color="000000" w:themeColor="text1"/>
              <w:right w:val="single" w:sz="4" w:space="0" w:color="000000" w:themeColor="text1"/>
            </w:tcBorders>
            <w:hideMark/>
          </w:tcPr>
          <w:p w:rsidR="00690076" w:rsidRDefault="00690076">
            <w:pPr>
              <w:contextualSpacing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0,10</w:t>
            </w:r>
          </w:p>
        </w:tc>
      </w:tr>
    </w:tbl>
    <w:p w:rsidR="00690076" w:rsidRDefault="00690076" w:rsidP="006900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0076" w:rsidRDefault="00690076" w:rsidP="006900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0076" w:rsidRDefault="00690076" w:rsidP="00690076">
      <w:pPr>
        <w:spacing w:after="0" w:line="240" w:lineRule="auto"/>
        <w:contextualSpacing/>
        <w:rPr>
          <w:rFonts w:ascii="Times New Roman" w:hAnsi="Times New Roman" w:cs="Times New Roman"/>
        </w:rPr>
      </w:pPr>
    </w:p>
    <w:p w:rsidR="00690076" w:rsidRDefault="00690076" w:rsidP="00690076">
      <w:pPr>
        <w:spacing w:after="0" w:line="240" w:lineRule="auto"/>
        <w:contextualSpacing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Начальник лаборатории                                             Тимохина А.А.</w:t>
      </w:r>
    </w:p>
    <w:p w:rsidR="000C67F4" w:rsidRDefault="000C67F4"/>
    <w:sectPr w:rsidR="000C67F4" w:rsidSect="000C67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6"/>
  <w:proofState w:spelling="clean" w:grammar="clean"/>
  <w:defaultTabStop w:val="708"/>
  <w:characterSpacingControl w:val="doNotCompress"/>
  <w:compat>
    <w:useFELayout/>
  </w:compat>
  <w:rsids>
    <w:rsidRoot w:val="00690076"/>
    <w:rsid w:val="000C67F4"/>
    <w:rsid w:val="002220EB"/>
    <w:rsid w:val="00690076"/>
    <w:rsid w:val="0091386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C67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9007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414379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52</TotalTime>
  <Pages>1</Pages>
  <Words>139</Words>
  <Characters>795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Test</dc:creator>
  <cp:keywords/>
  <dc:description/>
  <cp:lastModifiedBy>Test</cp:lastModifiedBy>
  <cp:revision>3</cp:revision>
  <dcterms:created xsi:type="dcterms:W3CDTF">2018-03-07T03:50:00Z</dcterms:created>
  <dcterms:modified xsi:type="dcterms:W3CDTF">2018-06-18T03:19:00Z</dcterms:modified>
</cp:coreProperties>
</file>